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48" w:rsidRDefault="00F61348" w:rsidP="00D45A79">
      <w:pPr>
        <w:jc w:val="center"/>
      </w:pPr>
      <w:r w:rsidRPr="00F613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普　通　徴　収　切　替　理　由　書　（　兼　仕　切　紙　）</w:t>
      </w:r>
    </w:p>
    <w:p w:rsidR="00F61348" w:rsidRDefault="00F61348"/>
    <w:tbl>
      <w:tblPr>
        <w:tblStyle w:val="a3"/>
        <w:tblW w:w="0" w:type="auto"/>
        <w:tblInd w:w="-85" w:type="dxa"/>
        <w:tblLook w:val="04A0" w:firstRow="1" w:lastRow="0" w:firstColumn="1" w:lastColumn="0" w:noHBand="0" w:noVBand="1"/>
      </w:tblPr>
      <w:tblGrid>
        <w:gridCol w:w="1919"/>
        <w:gridCol w:w="2406"/>
        <w:gridCol w:w="2264"/>
        <w:gridCol w:w="3932"/>
      </w:tblGrid>
      <w:tr w:rsidR="00F61348" w:rsidTr="00DA0134">
        <w:trPr>
          <w:trHeight w:val="607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Default="00F61348" w:rsidP="00F61348">
            <w:pPr>
              <w:jc w:val="center"/>
            </w:pPr>
            <w:r w:rsidRPr="00F61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市区町村名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Pr="00F61348" w:rsidRDefault="00F61348" w:rsidP="00F6134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輪　島　市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Default="00F61348" w:rsidP="00F61348">
            <w:pPr>
              <w:jc w:val="center"/>
            </w:pPr>
            <w:r w:rsidRPr="00F61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 定 番 号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Pr="00817CCB" w:rsidRDefault="00F6134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1348" w:rsidTr="00DA0134">
        <w:trPr>
          <w:trHeight w:val="559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Default="00F61348" w:rsidP="00F61348">
            <w:pPr>
              <w:jc w:val="center"/>
            </w:pPr>
            <w:r w:rsidRPr="00F613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 業 所 名</w:t>
            </w:r>
          </w:p>
        </w:tc>
        <w:tc>
          <w:tcPr>
            <w:tcW w:w="8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48" w:rsidRPr="00817CCB" w:rsidRDefault="00F61348" w:rsidP="00BE284B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45"/>
        <w:tblW w:w="11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9"/>
        <w:gridCol w:w="1104"/>
        <w:gridCol w:w="370"/>
        <w:gridCol w:w="1960"/>
        <w:gridCol w:w="1960"/>
        <w:gridCol w:w="1960"/>
        <w:gridCol w:w="1960"/>
        <w:gridCol w:w="620"/>
        <w:gridCol w:w="620"/>
        <w:gridCol w:w="520"/>
      </w:tblGrid>
      <w:tr w:rsidR="00BA7837" w:rsidRPr="00BA7837" w:rsidTr="00DA0134">
        <w:trPr>
          <w:trHeight w:val="43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符号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　通　徴　収　切　替　理　由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人　数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3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普A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総従業員数が２人以下</w:t>
            </w: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</w: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（下記「普B」～「普F」に該当する全ての（他市区町村分を含む）従業員数を差し引いた人数）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普B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他の事業所で特別徴収をされている方（例：乙欄適用者）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普C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給与が少額で特別徴収税額の引き去りができない方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普D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給与の支払が不定期な方（例：給与の支払が毎月ではない）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普E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個人事業主の事業専従者で、専従者給与を受けている方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普F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退職者・退職予定者（５月末日まで）及び</w:t>
            </w: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>休職者（４月１日現在で給与の支払を受けていない休職者に限る）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49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BA7837" w:rsidRPr="00AD58B8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55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4" w:type="dxa"/>
            <w:gridSpan w:val="6"/>
            <w:vMerge w:val="restart"/>
            <w:tcBorders>
              <w:top w:val="doub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AD58B8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合　　計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A7837" w:rsidRPr="00AD58B8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D58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4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12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7837" w:rsidRPr="00BA7837" w:rsidTr="00DA0134">
        <w:trPr>
          <w:trHeight w:val="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837" w:rsidRPr="00BA7837" w:rsidTr="00DA0134">
        <w:trPr>
          <w:trHeight w:val="4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○</w:t>
            </w:r>
          </w:p>
        </w:tc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記入の際は、別紙の「普通徴収切替理由書の記入における注意事項」をご覧ください。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837" w:rsidRPr="00BA7837" w:rsidTr="00DA0134">
        <w:trPr>
          <w:trHeight w:val="4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○</w:t>
            </w:r>
          </w:p>
        </w:tc>
        <w:tc>
          <w:tcPr>
            <w:tcW w:w="11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普通徴収とする場合は、給与支払報告書の摘要欄に該当する符号（普Aなど）を記入してください。</w:t>
            </w:r>
          </w:p>
        </w:tc>
      </w:tr>
      <w:tr w:rsidR="00BA7837" w:rsidRPr="00BA7837" w:rsidTr="00DA0134">
        <w:trPr>
          <w:trHeight w:val="4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○</w:t>
            </w:r>
          </w:p>
        </w:tc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DA0134" w:rsidRDefault="00BA7837" w:rsidP="00BA7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5"/>
                <w:szCs w:val="25"/>
              </w:rPr>
            </w:pPr>
            <w:r w:rsidRPr="00DA013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5"/>
                <w:szCs w:val="25"/>
              </w:rPr>
              <w:t>この普通徴収切替理由書の提出がない場合、原則どおり、特別徴収対象者となります。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7837" w:rsidRPr="00BA7837" w:rsidRDefault="00BA7837" w:rsidP="00BA7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8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45A79" w:rsidRDefault="00D45A79"/>
    <w:p w:rsidR="00BA7837" w:rsidRPr="00BA7837" w:rsidRDefault="00BA7837"/>
    <w:sectPr w:rsidR="00BA7837" w:rsidRPr="00BA7837" w:rsidSect="00F613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8"/>
    <w:rsid w:val="000359DC"/>
    <w:rsid w:val="0006393B"/>
    <w:rsid w:val="003D7C4B"/>
    <w:rsid w:val="00817CCB"/>
    <w:rsid w:val="008527DE"/>
    <w:rsid w:val="009F6767"/>
    <w:rsid w:val="00AD58B8"/>
    <w:rsid w:val="00B21D03"/>
    <w:rsid w:val="00B30DCA"/>
    <w:rsid w:val="00BA7837"/>
    <w:rsid w:val="00BE284B"/>
    <w:rsid w:val="00C53A1B"/>
    <w:rsid w:val="00CF69FA"/>
    <w:rsid w:val="00D00F9A"/>
    <w:rsid w:val="00D45A79"/>
    <w:rsid w:val="00DA0134"/>
    <w:rsid w:val="00DA65F4"/>
    <w:rsid w:val="00E268E2"/>
    <w:rsid w:val="00EC1302"/>
    <w:rsid w:val="00EE798A"/>
    <w:rsid w:val="00F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0EF82-EA68-455E-9EF4-D753E7D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4101-7E29-46E4-B74B-8211543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18-138</dc:creator>
  <cp:keywords/>
  <dc:description/>
  <cp:lastModifiedBy>18-160</cp:lastModifiedBy>
  <cp:revision>16</cp:revision>
  <cp:lastPrinted>2022-10-19T02:52:00Z</cp:lastPrinted>
  <dcterms:created xsi:type="dcterms:W3CDTF">2019-11-08T00:59:00Z</dcterms:created>
  <dcterms:modified xsi:type="dcterms:W3CDTF">2022-11-09T02:31:00Z</dcterms:modified>
</cp:coreProperties>
</file>